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00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</w:pPr>
      <w:r w:rsidRPr="004365B9"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 xml:space="preserve">You are invited to a </w:t>
      </w:r>
      <w:r w:rsidRPr="004365B9">
        <w:rPr>
          <w:rStyle w:val="Emphasis"/>
          <w:rFonts w:cs="Arial"/>
          <w:b/>
          <w:color w:val="4F81BD" w:themeColor="accent1"/>
          <w:sz w:val="28"/>
          <w:szCs w:val="28"/>
          <w:shd w:val="clear" w:color="auto" w:fill="FFFFFF"/>
        </w:rPr>
        <w:t>God’s Gift</w:t>
      </w:r>
      <w:r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 xml:space="preserve"> Getting Started Webinar</w:t>
      </w:r>
    </w:p>
    <w:p w:rsidR="00EC0600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</w:pPr>
      <w:r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>Two sessions to choose from:</w:t>
      </w:r>
    </w:p>
    <w:p w:rsidR="00EC0600" w:rsidRPr="00EC0600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</w:pP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>Thursday, November 6, 2014</w:t>
      </w: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br/>
        <w:t xml:space="preserve">6:30 pm Pacific Standard Time  </w:t>
      </w:r>
    </w:p>
    <w:p w:rsidR="00EC0600" w:rsidRPr="00EC0600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</w:pP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>Or</w:t>
      </w:r>
    </w:p>
    <w:p w:rsidR="00EC0600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</w:pP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 xml:space="preserve">Saturday, November 8, 2014 </w:t>
      </w: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br/>
        <w:t xml:space="preserve">10:00 </w:t>
      </w:r>
      <w:proofErr w:type="gramStart"/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>am</w:t>
      </w:r>
      <w:proofErr w:type="gramEnd"/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 xml:space="preserve">   Pacific Standard Time</w:t>
      </w:r>
    </w:p>
    <w:p w:rsidR="00EC0600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</w:pP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>Kathleen Suzuki from Loyola Press will guide leaders</w:t>
      </w:r>
      <w:r w:rsidR="00413012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 xml:space="preserve"> in the</w:t>
      </w: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 xml:space="preserve"> </w:t>
      </w:r>
      <w:r w:rsidR="004A536A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>new Diocese of Prince George</w:t>
      </w:r>
      <w:r w:rsidR="00413012" w:rsidRPr="00413012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 xml:space="preserve"> Sacramental Preparation program </w:t>
      </w:r>
      <w:r w:rsidRPr="00EC0600">
        <w:rPr>
          <w:rStyle w:val="Emphasis"/>
          <w:rFonts w:cs="Arial"/>
          <w:b/>
          <w:i w:val="0"/>
          <w:color w:val="4F81BD" w:themeColor="accent1"/>
          <w:shd w:val="clear" w:color="auto" w:fill="FFFFFF"/>
        </w:rPr>
        <w:t xml:space="preserve">through an hour and a half session via the internet.  The webinar can be viewed as a group, or in the privacy of your own home.  Priests, catechists and helpers, please mark your calendars for one of these workshops, and grow in your ability to facilitate this program. </w:t>
      </w:r>
    </w:p>
    <w:p w:rsidR="00EC0600" w:rsidRPr="004365B9" w:rsidRDefault="00EC0600" w:rsidP="00EC0600">
      <w:pPr>
        <w:jc w:val="center"/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</w:pPr>
      <w:r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>All you need is a computer and</w:t>
      </w:r>
      <w:r w:rsidR="0061783B"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>/or</w:t>
      </w:r>
      <w:r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 xml:space="preserve"> a phone to participate!</w:t>
      </w:r>
      <w:r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 xml:space="preserve"> Contact </w:t>
      </w:r>
      <w:bookmarkStart w:id="0" w:name="_GoBack"/>
      <w:bookmarkEnd w:id="0"/>
      <w:r>
        <w:rPr>
          <w:rStyle w:val="Emphasis"/>
          <w:rFonts w:cs="Arial"/>
          <w:b/>
          <w:i w:val="0"/>
          <w:color w:val="4F81BD" w:themeColor="accent1"/>
          <w:sz w:val="28"/>
          <w:szCs w:val="28"/>
          <w:shd w:val="clear" w:color="auto" w:fill="FFFFFF"/>
        </w:rPr>
        <w:t>your parish office to receive the webinar link by email.</w:t>
      </w:r>
    </w:p>
    <w:p w:rsidR="00C1572A" w:rsidRPr="00C1572A" w:rsidRDefault="00C1572A" w:rsidP="00C1572A">
      <w:pPr>
        <w:shd w:val="clear" w:color="auto" w:fill="FFFFFF"/>
        <w:spacing w:after="225" w:line="330" w:lineRule="atLeast"/>
        <w:rPr>
          <w:rFonts w:eastAsia="Times New Roman" w:cs="Arial"/>
          <w:color w:val="524234"/>
          <w:sz w:val="23"/>
          <w:szCs w:val="23"/>
        </w:rPr>
      </w:pPr>
      <w:r w:rsidRPr="004365B9">
        <w:rPr>
          <w:rFonts w:eastAsia="Times New Roman" w:cs="Arial"/>
          <w:b/>
          <w:i/>
          <w:iCs/>
          <w:color w:val="4F81BD" w:themeColor="accent1"/>
          <w:sz w:val="23"/>
          <w:szCs w:val="23"/>
        </w:rPr>
        <w:t>God's Gift: Reconciliation</w:t>
      </w:r>
      <w:r w:rsidRPr="004365B9">
        <w:rPr>
          <w:rFonts w:eastAsia="Times New Roman" w:cs="Arial"/>
          <w:b/>
          <w:color w:val="4F81BD" w:themeColor="accent1"/>
          <w:sz w:val="23"/>
          <w:szCs w:val="23"/>
        </w:rPr>
        <w:t> and </w:t>
      </w:r>
      <w:r w:rsidRPr="004365B9">
        <w:rPr>
          <w:rFonts w:eastAsia="Times New Roman" w:cs="Arial"/>
          <w:b/>
          <w:i/>
          <w:iCs/>
          <w:color w:val="4F81BD" w:themeColor="accent1"/>
          <w:sz w:val="23"/>
          <w:szCs w:val="23"/>
        </w:rPr>
        <w:t>God's Gift: Eucharist</w:t>
      </w:r>
      <w:r w:rsidRPr="004365B9">
        <w:rPr>
          <w:rFonts w:eastAsia="Times New Roman" w:cs="Arial"/>
          <w:color w:val="4F81BD" w:themeColor="accent1"/>
          <w:sz w:val="23"/>
          <w:szCs w:val="23"/>
        </w:rPr>
        <w:t> </w:t>
      </w:r>
      <w:r w:rsidR="004365B9">
        <w:rPr>
          <w:rFonts w:eastAsia="Times New Roman" w:cs="Arial"/>
          <w:color w:val="524234"/>
          <w:sz w:val="23"/>
          <w:szCs w:val="23"/>
        </w:rPr>
        <w:t>has</w:t>
      </w:r>
      <w:r w:rsidRPr="00C1572A">
        <w:rPr>
          <w:rFonts w:eastAsia="Times New Roman" w:cs="Arial"/>
          <w:color w:val="524234"/>
          <w:sz w:val="23"/>
          <w:szCs w:val="23"/>
        </w:rPr>
        <w:t xml:space="preserve"> everything you need to effectively pass on the beauty of the sacraments and to engage both children and families in this important time of preparation:</w:t>
      </w:r>
    </w:p>
    <w:p w:rsidR="00C1572A" w:rsidRPr="00C1572A" w:rsidRDefault="00C1572A" w:rsidP="00C15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524234"/>
          <w:sz w:val="23"/>
          <w:szCs w:val="23"/>
        </w:rPr>
      </w:pPr>
      <w:r w:rsidRPr="00C1572A">
        <w:rPr>
          <w:rFonts w:eastAsia="Times New Roman" w:cs="Arial"/>
          <w:color w:val="524234"/>
          <w:sz w:val="23"/>
          <w:szCs w:val="23"/>
        </w:rPr>
        <w:t>Flexibility to customize lessons and activities based on class length and learning style</w:t>
      </w:r>
    </w:p>
    <w:p w:rsidR="00C1572A" w:rsidRPr="00C1572A" w:rsidRDefault="00C1572A" w:rsidP="00C15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524234"/>
          <w:sz w:val="23"/>
          <w:szCs w:val="23"/>
        </w:rPr>
      </w:pPr>
      <w:r w:rsidRPr="00C1572A">
        <w:rPr>
          <w:rFonts w:eastAsia="Times New Roman" w:cs="Arial"/>
          <w:color w:val="524234"/>
          <w:sz w:val="23"/>
          <w:szCs w:val="23"/>
        </w:rPr>
        <w:t>Inclusive Family Guide, written by Tom McGrath, to involve parents in catechesis and to inspire family discussion about the sacraments</w:t>
      </w:r>
    </w:p>
    <w:p w:rsidR="00C1572A" w:rsidRPr="00C1572A" w:rsidRDefault="00C1572A" w:rsidP="00C15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524234"/>
          <w:sz w:val="23"/>
          <w:szCs w:val="23"/>
        </w:rPr>
      </w:pPr>
      <w:r w:rsidRPr="00C1572A">
        <w:rPr>
          <w:rFonts w:eastAsia="Times New Roman" w:cs="Arial"/>
          <w:color w:val="524234"/>
          <w:sz w:val="23"/>
          <w:szCs w:val="23"/>
        </w:rPr>
        <w:t>Interactive activities to engage children, including stickers, crafts, and songs</w:t>
      </w:r>
    </w:p>
    <w:p w:rsidR="00C1572A" w:rsidRDefault="00C1572A" w:rsidP="00C15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524234"/>
          <w:sz w:val="23"/>
          <w:szCs w:val="23"/>
        </w:rPr>
      </w:pPr>
      <w:r w:rsidRPr="00C1572A">
        <w:rPr>
          <w:rFonts w:eastAsia="Times New Roman" w:cs="Arial"/>
          <w:color w:val="524234"/>
          <w:sz w:val="23"/>
          <w:szCs w:val="23"/>
        </w:rPr>
        <w:t>Emphasis on prayer with three opportunities for prayer in every chapter</w:t>
      </w:r>
    </w:p>
    <w:p w:rsidR="004365B9" w:rsidRDefault="004365B9" w:rsidP="00D8168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524234"/>
          <w:sz w:val="23"/>
          <w:szCs w:val="23"/>
        </w:rPr>
      </w:pPr>
      <w:r w:rsidRPr="004365B9">
        <w:rPr>
          <w:rFonts w:eastAsia="Times New Roman" w:cs="Arial"/>
          <w:b/>
          <w:i/>
          <w:color w:val="4F81BD" w:themeColor="accent1"/>
          <w:sz w:val="23"/>
          <w:szCs w:val="23"/>
        </w:rPr>
        <w:t>God’s Gift</w:t>
      </w:r>
      <w:r w:rsidRPr="004365B9">
        <w:rPr>
          <w:rFonts w:eastAsia="Times New Roman" w:cs="Arial"/>
          <w:color w:val="4F81BD" w:themeColor="accent1"/>
          <w:sz w:val="23"/>
          <w:szCs w:val="23"/>
        </w:rPr>
        <w:t xml:space="preserve"> </w:t>
      </w:r>
      <w:r w:rsidR="00935C48">
        <w:rPr>
          <w:rFonts w:eastAsia="Times New Roman" w:cs="Arial"/>
          <w:color w:val="524234"/>
          <w:sz w:val="23"/>
          <w:szCs w:val="23"/>
        </w:rPr>
        <w:t>Together Magazine offers fun activities for the whole family to prepare for the sacraments of Eucharist and Reconciliation</w:t>
      </w:r>
    </w:p>
    <w:p w:rsidR="004365B9" w:rsidRDefault="00B1672A" w:rsidP="00D8168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524234"/>
          <w:sz w:val="23"/>
          <w:szCs w:val="23"/>
        </w:rPr>
      </w:pPr>
      <w:r w:rsidRPr="00B1672A">
        <w:rPr>
          <w:rFonts w:eastAsia="Times New Roman" w:cs="Arial"/>
          <w:b/>
          <w:color w:val="4F81BD" w:themeColor="accent1"/>
          <w:sz w:val="23"/>
          <w:szCs w:val="23"/>
        </w:rPr>
        <w:t>God’s Gift</w:t>
      </w:r>
      <w:r w:rsidRPr="00B1672A">
        <w:rPr>
          <w:rFonts w:eastAsia="Times New Roman" w:cs="Arial"/>
          <w:color w:val="4F81BD" w:themeColor="accent1"/>
          <w:sz w:val="23"/>
          <w:szCs w:val="23"/>
        </w:rPr>
        <w:t xml:space="preserve"> </w:t>
      </w:r>
      <w:r w:rsidR="00935C48">
        <w:rPr>
          <w:rFonts w:eastAsia="Times New Roman" w:cs="Arial"/>
          <w:color w:val="524234"/>
          <w:sz w:val="23"/>
          <w:szCs w:val="23"/>
        </w:rPr>
        <w:t>Director Guide CD offers schedules, retreat planning, small group reflection and meeting invitations</w:t>
      </w:r>
    </w:p>
    <w:p w:rsidR="00B1672A" w:rsidRDefault="00935C48" w:rsidP="00D8168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524234"/>
          <w:sz w:val="23"/>
          <w:szCs w:val="23"/>
        </w:rPr>
      </w:pPr>
      <w:r>
        <w:rPr>
          <w:rFonts w:eastAsia="Times New Roman" w:cs="Arial"/>
          <w:color w:val="524234"/>
          <w:sz w:val="23"/>
          <w:szCs w:val="23"/>
        </w:rPr>
        <w:t>Experience</w:t>
      </w:r>
      <w:r w:rsidR="00B1672A">
        <w:rPr>
          <w:rFonts w:eastAsia="Times New Roman" w:cs="Arial"/>
          <w:color w:val="524234"/>
          <w:sz w:val="23"/>
          <w:szCs w:val="23"/>
        </w:rPr>
        <w:t xml:space="preserve"> the </w:t>
      </w:r>
      <w:r w:rsidR="00B1672A" w:rsidRPr="00B1672A">
        <w:rPr>
          <w:rFonts w:eastAsia="Times New Roman" w:cs="Arial"/>
          <w:b/>
          <w:color w:val="4F81BD" w:themeColor="accent1"/>
          <w:sz w:val="23"/>
          <w:szCs w:val="23"/>
        </w:rPr>
        <w:t>Come and See</w:t>
      </w:r>
      <w:r w:rsidR="00B1672A" w:rsidRPr="00B1672A">
        <w:rPr>
          <w:rFonts w:eastAsia="Times New Roman" w:cs="Arial"/>
          <w:color w:val="4F81BD" w:themeColor="accent1"/>
          <w:sz w:val="23"/>
          <w:szCs w:val="23"/>
        </w:rPr>
        <w:t xml:space="preserve"> </w:t>
      </w:r>
      <w:r>
        <w:rPr>
          <w:rFonts w:eastAsia="Times New Roman" w:cs="Arial"/>
          <w:color w:val="524234"/>
          <w:sz w:val="23"/>
          <w:szCs w:val="23"/>
        </w:rPr>
        <w:t>DVD- Ritual Matters help parents appreciate how the rituals in their life connect to our life in the sacraments</w:t>
      </w:r>
    </w:p>
    <w:p w:rsidR="00C1572A" w:rsidRDefault="00C1572A">
      <w:pPr>
        <w:rPr>
          <w:rFonts w:cs="Arial"/>
          <w:color w:val="524234"/>
          <w:shd w:val="clear" w:color="auto" w:fill="FFFFFF"/>
        </w:rPr>
      </w:pPr>
    </w:p>
    <w:p w:rsidR="00CD3636" w:rsidRPr="00C1572A" w:rsidRDefault="00C1572A" w:rsidP="00EC0600">
      <w:pPr>
        <w:jc w:val="center"/>
      </w:pPr>
      <w:r w:rsidRPr="00C1572A">
        <w:rPr>
          <w:noProof/>
          <w:lang w:val="en-CA" w:eastAsia="en-CA"/>
        </w:rPr>
        <w:drawing>
          <wp:inline distT="0" distB="0" distL="0" distR="0" wp14:anchorId="3ED1259D" wp14:editId="789CBACB">
            <wp:extent cx="4206240" cy="1456603"/>
            <wp:effectExtent l="0" t="0" r="3810" b="0"/>
            <wp:docPr id="1" name="Picture 1" descr="God's 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's Gi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10" cy="145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636" w:rsidRPr="00C1572A" w:rsidSect="00EC0600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9D" w:rsidRDefault="00E1209D" w:rsidP="00C1572A">
      <w:pPr>
        <w:spacing w:after="0" w:line="240" w:lineRule="auto"/>
      </w:pPr>
      <w:r>
        <w:separator/>
      </w:r>
    </w:p>
  </w:endnote>
  <w:endnote w:type="continuationSeparator" w:id="0">
    <w:p w:rsidR="00E1209D" w:rsidRDefault="00E1209D" w:rsidP="00C1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9D" w:rsidRDefault="00E1209D" w:rsidP="00C1572A">
      <w:pPr>
        <w:spacing w:after="0" w:line="240" w:lineRule="auto"/>
      </w:pPr>
      <w:r>
        <w:separator/>
      </w:r>
    </w:p>
  </w:footnote>
  <w:footnote w:type="continuationSeparator" w:id="0">
    <w:p w:rsidR="00E1209D" w:rsidRDefault="00E1209D" w:rsidP="00C1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581"/>
    <w:multiLevelType w:val="multilevel"/>
    <w:tmpl w:val="AE0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F3"/>
    <w:rsid w:val="00413012"/>
    <w:rsid w:val="004365B9"/>
    <w:rsid w:val="004A536A"/>
    <w:rsid w:val="0061783B"/>
    <w:rsid w:val="00800263"/>
    <w:rsid w:val="00935C48"/>
    <w:rsid w:val="00B1672A"/>
    <w:rsid w:val="00C1572A"/>
    <w:rsid w:val="00D81682"/>
    <w:rsid w:val="00E1209D"/>
    <w:rsid w:val="00E85FC3"/>
    <w:rsid w:val="00EC0600"/>
    <w:rsid w:val="00F46EF3"/>
    <w:rsid w:val="00F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1572A"/>
    <w:rPr>
      <w:i/>
      <w:iCs/>
    </w:rPr>
  </w:style>
  <w:style w:type="character" w:customStyle="1" w:styleId="apple-converted-space">
    <w:name w:val="apple-converted-space"/>
    <w:basedOn w:val="DefaultParagraphFont"/>
    <w:rsid w:val="00C1572A"/>
  </w:style>
  <w:style w:type="paragraph" w:styleId="Header">
    <w:name w:val="header"/>
    <w:basedOn w:val="Normal"/>
    <w:link w:val="HeaderChar"/>
    <w:uiPriority w:val="99"/>
    <w:unhideWhenUsed/>
    <w:rsid w:val="00C1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2A"/>
  </w:style>
  <w:style w:type="paragraph" w:styleId="Footer">
    <w:name w:val="footer"/>
    <w:basedOn w:val="Normal"/>
    <w:link w:val="FooterChar"/>
    <w:uiPriority w:val="99"/>
    <w:unhideWhenUsed/>
    <w:rsid w:val="00C1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2A"/>
  </w:style>
  <w:style w:type="paragraph" w:styleId="ListParagraph">
    <w:name w:val="List Paragraph"/>
    <w:basedOn w:val="Normal"/>
    <w:uiPriority w:val="34"/>
    <w:qFormat/>
    <w:rsid w:val="00D81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5B9"/>
    <w:rPr>
      <w:rFonts w:ascii="Arial" w:hAnsi="Arial" w:cs="Arial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1572A"/>
    <w:rPr>
      <w:i/>
      <w:iCs/>
    </w:rPr>
  </w:style>
  <w:style w:type="character" w:customStyle="1" w:styleId="apple-converted-space">
    <w:name w:val="apple-converted-space"/>
    <w:basedOn w:val="DefaultParagraphFont"/>
    <w:rsid w:val="00C1572A"/>
  </w:style>
  <w:style w:type="paragraph" w:styleId="Header">
    <w:name w:val="header"/>
    <w:basedOn w:val="Normal"/>
    <w:link w:val="HeaderChar"/>
    <w:uiPriority w:val="99"/>
    <w:unhideWhenUsed/>
    <w:rsid w:val="00C1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2A"/>
  </w:style>
  <w:style w:type="paragraph" w:styleId="Footer">
    <w:name w:val="footer"/>
    <w:basedOn w:val="Normal"/>
    <w:link w:val="FooterChar"/>
    <w:uiPriority w:val="99"/>
    <w:unhideWhenUsed/>
    <w:rsid w:val="00C1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2A"/>
  </w:style>
  <w:style w:type="paragraph" w:styleId="ListParagraph">
    <w:name w:val="List Paragraph"/>
    <w:basedOn w:val="Normal"/>
    <w:uiPriority w:val="34"/>
    <w:qFormat/>
    <w:rsid w:val="00D81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5B9"/>
    <w:rPr>
      <w:rFonts w:ascii="Arial" w:hAnsi="Arial" w:cs="Arial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Press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Lisa Weber</cp:lastModifiedBy>
  <cp:revision>3</cp:revision>
  <cp:lastPrinted>2014-10-29T22:18:00Z</cp:lastPrinted>
  <dcterms:created xsi:type="dcterms:W3CDTF">2014-10-29T22:29:00Z</dcterms:created>
  <dcterms:modified xsi:type="dcterms:W3CDTF">2014-10-29T22:30:00Z</dcterms:modified>
</cp:coreProperties>
</file>