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F080" w14:textId="77777777" w:rsidR="0079446F" w:rsidRPr="00AA3F38" w:rsidRDefault="00F31C35" w:rsidP="00F31C35">
      <w:pPr>
        <w:jc w:val="center"/>
        <w:rPr>
          <w:rFonts w:ascii="Times New Roman" w:hAnsi="Times New Roman" w:cs="Times New Roman"/>
          <w:b/>
        </w:rPr>
      </w:pPr>
      <w:r>
        <w:rPr>
          <w:rFonts w:ascii="Times New Roman" w:hAnsi="Times New Roman" w:cs="Times New Roman"/>
          <w:b/>
          <w:noProof/>
          <w:lang w:eastAsia="en-CA"/>
        </w:rPr>
        <w:drawing>
          <wp:anchor distT="0" distB="0" distL="114300" distR="114300" simplePos="0" relativeHeight="251658240" behindDoc="0" locked="0" layoutInCell="1" allowOverlap="1" wp14:anchorId="6AFC25B4" wp14:editId="663F4B6C">
            <wp:simplePos x="0" y="0"/>
            <wp:positionH relativeFrom="column">
              <wp:align>center</wp:align>
            </wp:positionH>
            <wp:positionV relativeFrom="paragraph">
              <wp:posOffset>-142875</wp:posOffset>
            </wp:positionV>
            <wp:extent cx="704088" cy="910949"/>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an Shield Transparen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088" cy="910949"/>
                    </a:xfrm>
                    <a:prstGeom prst="rect">
                      <a:avLst/>
                    </a:prstGeom>
                  </pic:spPr>
                </pic:pic>
              </a:graphicData>
            </a:graphic>
            <wp14:sizeRelH relativeFrom="page">
              <wp14:pctWidth>0</wp14:pctWidth>
            </wp14:sizeRelH>
            <wp14:sizeRelV relativeFrom="page">
              <wp14:pctHeight>0</wp14:pctHeight>
            </wp14:sizeRelV>
          </wp:anchor>
        </w:drawing>
      </w:r>
      <w:r w:rsidR="00AA3F38">
        <w:rPr>
          <w:rFonts w:ascii="Times New Roman" w:hAnsi="Times New Roman" w:cs="Times New Roman"/>
          <w:b/>
        </w:rPr>
        <w:t>Decree</w:t>
      </w:r>
    </w:p>
    <w:p w14:paraId="15E6308D" w14:textId="77777777" w:rsidR="0079446F" w:rsidRDefault="0079446F" w:rsidP="0079446F">
      <w:pPr>
        <w:jc w:val="center"/>
        <w:rPr>
          <w:rFonts w:ascii="Times New Roman" w:hAnsi="Times New Roman" w:cs="Times New Roman"/>
          <w:b/>
        </w:rPr>
      </w:pPr>
      <w:r>
        <w:rPr>
          <w:rFonts w:ascii="Times New Roman" w:hAnsi="Times New Roman" w:cs="Times New Roman"/>
          <w:b/>
        </w:rPr>
        <w:t>Norms for Parish Finance Councils</w:t>
      </w:r>
    </w:p>
    <w:p w14:paraId="3AE140BA" w14:textId="77777777" w:rsidR="00B0232C" w:rsidRDefault="0079446F" w:rsidP="00AA3F38">
      <w:pPr>
        <w:widowControl w:val="0"/>
        <w:tabs>
          <w:tab w:val="left" w:pos="-1440"/>
        </w:tabs>
        <w:autoSpaceDE w:val="0"/>
        <w:autoSpaceDN w:val="0"/>
        <w:adjustRightInd w:val="0"/>
        <w:spacing w:after="0" w:line="240" w:lineRule="auto"/>
        <w:contextualSpacing/>
        <w:jc w:val="both"/>
        <w:rPr>
          <w:rFonts w:ascii="Times New Roman" w:hAnsi="Times New Roman" w:cs="Times New Roman"/>
        </w:rPr>
      </w:pPr>
      <w:r>
        <w:rPr>
          <w:rFonts w:ascii="Times New Roman" w:eastAsiaTheme="minorEastAsia" w:hAnsi="Times New Roman" w:cs="Times New Roman"/>
          <w:lang w:val="en-US" w:eastAsia="en-CA"/>
        </w:rPr>
        <w:t>“</w:t>
      </w:r>
      <w:r>
        <w:rPr>
          <w:rFonts w:ascii="Times New Roman" w:hAnsi="Times New Roman" w:cs="Times New Roman"/>
          <w:i/>
        </w:rPr>
        <w:t xml:space="preserve">The Christian faithful are obliged to assist with the needs of the Church so that the Church has what is necessary </w:t>
      </w:r>
      <w:r w:rsidR="00AA3F38">
        <w:rPr>
          <w:rFonts w:ascii="Times New Roman" w:hAnsi="Times New Roman" w:cs="Times New Roman"/>
          <w:i/>
        </w:rPr>
        <w:t>for divine worship,</w:t>
      </w:r>
      <w:r>
        <w:rPr>
          <w:rFonts w:ascii="Times New Roman" w:hAnsi="Times New Roman" w:cs="Times New Roman"/>
          <w:i/>
        </w:rPr>
        <w:t xml:space="preserve"> for the works </w:t>
      </w:r>
      <w:r w:rsidR="00FF380A">
        <w:rPr>
          <w:rFonts w:ascii="Times New Roman" w:hAnsi="Times New Roman" w:cs="Times New Roman"/>
          <w:i/>
        </w:rPr>
        <w:t>of the apostolate and of charity</w:t>
      </w:r>
      <w:r>
        <w:rPr>
          <w:rFonts w:ascii="Times New Roman" w:hAnsi="Times New Roman" w:cs="Times New Roman"/>
          <w:i/>
        </w:rPr>
        <w:t xml:space="preserve"> and for the decent support of ministers</w:t>
      </w:r>
      <w:r>
        <w:rPr>
          <w:rFonts w:ascii="Times New Roman" w:hAnsi="Times New Roman" w:cs="Times New Roman"/>
        </w:rPr>
        <w:t>.”</w:t>
      </w:r>
      <w:r>
        <w:rPr>
          <w:rFonts w:ascii="Times New Roman" w:eastAsiaTheme="minorEastAsia" w:hAnsi="Times New Roman" w:cs="Times New Roman"/>
          <w:lang w:val="en-US" w:eastAsia="en-CA"/>
        </w:rPr>
        <w:t xml:space="preserve"> (</w:t>
      </w:r>
      <w:r w:rsidR="00AA3240">
        <w:rPr>
          <w:rFonts w:ascii="Times New Roman" w:eastAsiaTheme="minorEastAsia" w:hAnsi="Times New Roman" w:cs="Times New Roman"/>
          <w:lang w:val="en-US" w:eastAsia="en-CA"/>
        </w:rPr>
        <w:t>c</w:t>
      </w:r>
      <w:r>
        <w:rPr>
          <w:rFonts w:ascii="Times New Roman" w:eastAsiaTheme="minorEastAsia" w:hAnsi="Times New Roman" w:cs="Times New Roman"/>
          <w:lang w:val="en-US" w:eastAsia="en-CA"/>
        </w:rPr>
        <w:t>anon 222</w:t>
      </w:r>
      <w:r w:rsidR="00AA3F38">
        <w:rPr>
          <w:rFonts w:ascii="Times New Roman" w:eastAsiaTheme="minorEastAsia" w:hAnsi="Times New Roman" w:cs="Times New Roman"/>
          <w:lang w:val="en-US" w:eastAsia="en-CA"/>
        </w:rPr>
        <w:t>,</w:t>
      </w:r>
      <w:r>
        <w:rPr>
          <w:rFonts w:ascii="Times New Roman" w:eastAsiaTheme="minorEastAsia" w:hAnsi="Times New Roman" w:cs="Times New Roman"/>
          <w:lang w:val="en-US" w:eastAsia="en-CA"/>
        </w:rPr>
        <w:t xml:space="preserve"> §1) </w:t>
      </w:r>
    </w:p>
    <w:p w14:paraId="6E7CFF8D" w14:textId="77777777" w:rsidR="00B0232C" w:rsidRDefault="00B0232C" w:rsidP="00AA3F38">
      <w:pPr>
        <w:widowControl w:val="0"/>
        <w:tabs>
          <w:tab w:val="left" w:pos="-1440"/>
        </w:tabs>
        <w:autoSpaceDE w:val="0"/>
        <w:autoSpaceDN w:val="0"/>
        <w:adjustRightInd w:val="0"/>
        <w:spacing w:after="0" w:line="240" w:lineRule="auto"/>
        <w:contextualSpacing/>
        <w:jc w:val="both"/>
        <w:rPr>
          <w:rFonts w:ascii="Times New Roman" w:hAnsi="Times New Roman" w:cs="Times New Roman"/>
        </w:rPr>
      </w:pPr>
    </w:p>
    <w:p w14:paraId="4C64B836" w14:textId="77777777" w:rsidR="0079446F" w:rsidRDefault="0079446F" w:rsidP="00AA3F38">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In each parish there is to be a finance c</w:t>
      </w:r>
      <w:r w:rsidR="00C30AD2">
        <w:rPr>
          <w:rFonts w:ascii="Times New Roman" w:hAnsi="Times New Roman" w:cs="Times New Roman"/>
          <w:i/>
        </w:rPr>
        <w:t>ommittee</w:t>
      </w:r>
      <w:r>
        <w:rPr>
          <w:rFonts w:ascii="Times New Roman" w:hAnsi="Times New Roman" w:cs="Times New Roman"/>
          <w:i/>
        </w:rPr>
        <w:t xml:space="preserve"> which is governed, in addition to universal law, by norms issued by the diocesan bishop and in which the Christian faithful, selected according to these same norms, are to assist the pastor in the administration of the goods of the parish, without prejudice to the prescripts of canon 532</w:t>
      </w:r>
      <w:r>
        <w:rPr>
          <w:rFonts w:ascii="Times New Roman" w:hAnsi="Times New Roman" w:cs="Times New Roman"/>
        </w:rPr>
        <w:t>.” (</w:t>
      </w:r>
      <w:r w:rsidR="00AA3240">
        <w:rPr>
          <w:rFonts w:ascii="Times New Roman" w:hAnsi="Times New Roman" w:cs="Times New Roman"/>
        </w:rPr>
        <w:t>c</w:t>
      </w:r>
      <w:r>
        <w:rPr>
          <w:rFonts w:ascii="Times New Roman" w:hAnsi="Times New Roman" w:cs="Times New Roman"/>
        </w:rPr>
        <w:t>anon 537)</w:t>
      </w:r>
    </w:p>
    <w:p w14:paraId="4EFBD059" w14:textId="77777777" w:rsidR="0079446F" w:rsidRDefault="00795EBE" w:rsidP="00AA3F38">
      <w:pPr>
        <w:jc w:val="both"/>
        <w:rPr>
          <w:rFonts w:ascii="Times New Roman" w:hAnsi="Times New Roman" w:cs="Times New Roman"/>
        </w:rPr>
      </w:pPr>
      <w:r w:rsidRPr="00795EBE">
        <w:rPr>
          <w:rFonts w:ascii="Times New Roman" w:hAnsi="Times New Roman" w:cs="Times New Roman"/>
        </w:rPr>
        <w:t xml:space="preserve">The pastor is the legal representative </w:t>
      </w:r>
      <w:r w:rsidR="00C30AD2">
        <w:rPr>
          <w:rFonts w:ascii="Times New Roman" w:hAnsi="Times New Roman" w:cs="Times New Roman"/>
        </w:rPr>
        <w:t>in</w:t>
      </w:r>
      <w:r w:rsidRPr="00795EBE">
        <w:rPr>
          <w:rFonts w:ascii="Times New Roman" w:hAnsi="Times New Roman" w:cs="Times New Roman"/>
        </w:rPr>
        <w:t xml:space="preserve"> the juridical affairs of the parish and the administrator of parochial ecclesiastical goods (</w:t>
      </w:r>
      <w:r w:rsidR="00AA3240">
        <w:rPr>
          <w:rFonts w:ascii="Times New Roman" w:hAnsi="Times New Roman" w:cs="Times New Roman"/>
        </w:rPr>
        <w:t>cf. c</w:t>
      </w:r>
      <w:r w:rsidRPr="00795EBE">
        <w:rPr>
          <w:rFonts w:ascii="Times New Roman" w:hAnsi="Times New Roman" w:cs="Times New Roman"/>
        </w:rPr>
        <w:t>anon 532)</w:t>
      </w:r>
      <w:r>
        <w:rPr>
          <w:rFonts w:ascii="Times New Roman" w:hAnsi="Times New Roman" w:cs="Times New Roman"/>
        </w:rPr>
        <w:t>. He is the president of the parish finance council, which assists him in the administration of parochial goods</w:t>
      </w:r>
      <w:r w:rsidR="0079446F">
        <w:rPr>
          <w:rFonts w:ascii="Times New Roman" w:hAnsi="Times New Roman" w:cs="Times New Roman"/>
        </w:rPr>
        <w:t>. (</w:t>
      </w:r>
      <w:r w:rsidR="00ED0946">
        <w:rPr>
          <w:rFonts w:ascii="Times New Roman" w:hAnsi="Times New Roman" w:cs="Times New Roman"/>
        </w:rPr>
        <w:t xml:space="preserve">cf. </w:t>
      </w:r>
      <w:r w:rsidR="00AA3240">
        <w:rPr>
          <w:rFonts w:ascii="Times New Roman" w:hAnsi="Times New Roman" w:cs="Times New Roman"/>
        </w:rPr>
        <w:t>c</w:t>
      </w:r>
      <w:r w:rsidR="0079446F">
        <w:rPr>
          <w:rFonts w:ascii="Times New Roman" w:hAnsi="Times New Roman" w:cs="Times New Roman"/>
        </w:rPr>
        <w:t>anon 1284 § 1)</w:t>
      </w:r>
    </w:p>
    <w:p w14:paraId="2D74D347" w14:textId="77777777" w:rsidR="0079446F" w:rsidRDefault="00795EBE" w:rsidP="00AA3F38">
      <w:pPr>
        <w:jc w:val="both"/>
        <w:rPr>
          <w:rFonts w:ascii="Times New Roman" w:hAnsi="Times New Roman" w:cs="Times New Roman"/>
        </w:rPr>
      </w:pPr>
      <w:r>
        <w:rPr>
          <w:rFonts w:ascii="Times New Roman" w:hAnsi="Times New Roman" w:cs="Times New Roman"/>
        </w:rPr>
        <w:t>By</w:t>
      </w:r>
      <w:r w:rsidR="0079446F">
        <w:rPr>
          <w:rFonts w:ascii="Times New Roman" w:hAnsi="Times New Roman" w:cs="Times New Roman"/>
        </w:rPr>
        <w:t xml:space="preserve"> this decree</w:t>
      </w:r>
      <w:r>
        <w:rPr>
          <w:rFonts w:ascii="Times New Roman" w:hAnsi="Times New Roman" w:cs="Times New Roman"/>
        </w:rPr>
        <w:t xml:space="preserve">, </w:t>
      </w:r>
      <w:r w:rsidR="0079446F">
        <w:rPr>
          <w:rFonts w:ascii="Times New Roman" w:hAnsi="Times New Roman" w:cs="Times New Roman"/>
        </w:rPr>
        <w:t xml:space="preserve">the following norms </w:t>
      </w:r>
      <w:r>
        <w:rPr>
          <w:rFonts w:ascii="Times New Roman" w:hAnsi="Times New Roman" w:cs="Times New Roman"/>
        </w:rPr>
        <w:t xml:space="preserve">are established </w:t>
      </w:r>
      <w:r w:rsidR="0079446F">
        <w:rPr>
          <w:rFonts w:ascii="Times New Roman" w:hAnsi="Times New Roman" w:cs="Times New Roman"/>
        </w:rPr>
        <w:t>to govern Parish Finance Councils in the Diocese of Prince George:</w:t>
      </w:r>
    </w:p>
    <w:p w14:paraId="75DA28AD" w14:textId="77777777" w:rsidR="0079446F" w:rsidRDefault="0079446F" w:rsidP="00AA3F38">
      <w:pPr>
        <w:jc w:val="both"/>
        <w:rPr>
          <w:rFonts w:ascii="Times New Roman" w:hAnsi="Times New Roman" w:cs="Times New Roman"/>
          <w:b/>
        </w:rPr>
      </w:pPr>
      <w:r>
        <w:rPr>
          <w:rFonts w:ascii="Times New Roman" w:hAnsi="Times New Roman" w:cs="Times New Roman"/>
          <w:b/>
        </w:rPr>
        <w:t xml:space="preserve">Composition: </w:t>
      </w:r>
    </w:p>
    <w:p w14:paraId="4D57658A" w14:textId="77777777" w:rsidR="0079446F" w:rsidRDefault="0079446F" w:rsidP="00AA3F38">
      <w:pPr>
        <w:pStyle w:val="ListParagraph"/>
        <w:numPr>
          <w:ilvl w:val="0"/>
          <w:numId w:val="1"/>
        </w:numPr>
        <w:jc w:val="both"/>
        <w:rPr>
          <w:rFonts w:ascii="Times New Roman" w:hAnsi="Times New Roman" w:cs="Times New Roman"/>
        </w:rPr>
      </w:pPr>
      <w:r>
        <w:rPr>
          <w:rFonts w:ascii="Times New Roman" w:hAnsi="Times New Roman" w:cs="Times New Roman"/>
        </w:rPr>
        <w:t xml:space="preserve">The pastor selects the members of the </w:t>
      </w:r>
      <w:r w:rsidR="000D5DC9">
        <w:rPr>
          <w:rFonts w:ascii="Times New Roman" w:hAnsi="Times New Roman" w:cs="Times New Roman"/>
        </w:rPr>
        <w:t>Parish F</w:t>
      </w:r>
      <w:r>
        <w:rPr>
          <w:rFonts w:ascii="Times New Roman" w:hAnsi="Times New Roman" w:cs="Times New Roman"/>
        </w:rPr>
        <w:t xml:space="preserve">inance </w:t>
      </w:r>
      <w:r w:rsidR="000D5DC9">
        <w:rPr>
          <w:rFonts w:ascii="Times New Roman" w:hAnsi="Times New Roman" w:cs="Times New Roman"/>
        </w:rPr>
        <w:t>C</w:t>
      </w:r>
      <w:r>
        <w:rPr>
          <w:rFonts w:ascii="Times New Roman" w:hAnsi="Times New Roman" w:cs="Times New Roman"/>
        </w:rPr>
        <w:t>ouncil from among the parishioners;</w:t>
      </w:r>
    </w:p>
    <w:p w14:paraId="2CDF402B" w14:textId="77777777" w:rsidR="0079446F" w:rsidRDefault="00F31C35" w:rsidP="00AA3F38">
      <w:pPr>
        <w:pStyle w:val="ListParagraph"/>
        <w:numPr>
          <w:ilvl w:val="0"/>
          <w:numId w:val="1"/>
        </w:numPr>
        <w:jc w:val="both"/>
        <w:rPr>
          <w:rFonts w:ascii="Times New Roman" w:hAnsi="Times New Roman" w:cs="Times New Roman"/>
        </w:rPr>
      </w:pPr>
      <w:r>
        <w:rPr>
          <w:rFonts w:ascii="Times New Roman" w:hAnsi="Times New Roman" w:cs="Times New Roman"/>
        </w:rPr>
        <w:t>T</w:t>
      </w:r>
      <w:r w:rsidR="0079446F">
        <w:rPr>
          <w:rFonts w:ascii="Times New Roman" w:hAnsi="Times New Roman" w:cs="Times New Roman"/>
        </w:rPr>
        <w:t xml:space="preserve">he </w:t>
      </w:r>
      <w:r w:rsidR="000D5DC9">
        <w:rPr>
          <w:rFonts w:ascii="Times New Roman" w:hAnsi="Times New Roman" w:cs="Times New Roman"/>
        </w:rPr>
        <w:t xml:space="preserve">number of </w:t>
      </w:r>
      <w:r w:rsidR="0079446F">
        <w:rPr>
          <w:rFonts w:ascii="Times New Roman" w:hAnsi="Times New Roman" w:cs="Times New Roman"/>
        </w:rPr>
        <w:t xml:space="preserve">members of the council </w:t>
      </w:r>
      <w:r w:rsidR="000D5DC9">
        <w:rPr>
          <w:rFonts w:ascii="Times New Roman" w:hAnsi="Times New Roman" w:cs="Times New Roman"/>
        </w:rPr>
        <w:t>is</w:t>
      </w:r>
      <w:r w:rsidR="00C30AD2">
        <w:rPr>
          <w:rFonts w:ascii="Times New Roman" w:hAnsi="Times New Roman" w:cs="Times New Roman"/>
        </w:rPr>
        <w:t xml:space="preserve"> to be</w:t>
      </w:r>
      <w:r w:rsidR="000D5DC9">
        <w:rPr>
          <w:rFonts w:ascii="Times New Roman" w:hAnsi="Times New Roman" w:cs="Times New Roman"/>
        </w:rPr>
        <w:t xml:space="preserve"> </w:t>
      </w:r>
      <w:r w:rsidR="0079446F" w:rsidRPr="00AA3F38">
        <w:rPr>
          <w:rFonts w:ascii="Times New Roman" w:hAnsi="Times New Roman" w:cs="Times New Roman"/>
        </w:rPr>
        <w:t>between three and seven</w:t>
      </w:r>
      <w:r w:rsidR="0079446F">
        <w:rPr>
          <w:rFonts w:ascii="Times New Roman" w:hAnsi="Times New Roman" w:cs="Times New Roman"/>
        </w:rPr>
        <w:t xml:space="preserve"> (the number varying as may be required by the size of the parish);</w:t>
      </w:r>
    </w:p>
    <w:p w14:paraId="0BAD6DB8" w14:textId="77777777" w:rsidR="0079446F" w:rsidRDefault="0079446F" w:rsidP="00AA3F38">
      <w:pPr>
        <w:pStyle w:val="ListParagraph"/>
        <w:numPr>
          <w:ilvl w:val="0"/>
          <w:numId w:val="1"/>
        </w:numPr>
        <w:jc w:val="both"/>
        <w:rPr>
          <w:rFonts w:ascii="Times New Roman" w:hAnsi="Times New Roman" w:cs="Times New Roman"/>
        </w:rPr>
      </w:pPr>
      <w:r>
        <w:rPr>
          <w:rFonts w:ascii="Times New Roman" w:hAnsi="Times New Roman" w:cs="Times New Roman"/>
        </w:rPr>
        <w:t>The members of the council are to be outstanding in integrity and honesty and truly expert in financial matters and civil law regarding temporalities (</w:t>
      </w:r>
      <w:r w:rsidR="00AA3F38">
        <w:rPr>
          <w:rFonts w:ascii="Times New Roman" w:hAnsi="Times New Roman" w:cs="Times New Roman"/>
        </w:rPr>
        <w:t>cf.</w:t>
      </w:r>
      <w:r>
        <w:rPr>
          <w:rFonts w:ascii="Times New Roman" w:hAnsi="Times New Roman" w:cs="Times New Roman"/>
        </w:rPr>
        <w:t xml:space="preserve"> </w:t>
      </w:r>
      <w:r w:rsidR="00AA3240">
        <w:rPr>
          <w:rFonts w:ascii="Times New Roman" w:hAnsi="Times New Roman" w:cs="Times New Roman"/>
        </w:rPr>
        <w:t>c</w:t>
      </w:r>
      <w:r w:rsidR="00AA3F38">
        <w:rPr>
          <w:rFonts w:ascii="Times New Roman" w:hAnsi="Times New Roman" w:cs="Times New Roman"/>
        </w:rPr>
        <w:t xml:space="preserve">anon </w:t>
      </w:r>
      <w:r>
        <w:rPr>
          <w:rFonts w:ascii="Times New Roman" w:hAnsi="Times New Roman" w:cs="Times New Roman"/>
        </w:rPr>
        <w:t>492 § 1);</w:t>
      </w:r>
    </w:p>
    <w:p w14:paraId="1756D2E2" w14:textId="72B43647" w:rsidR="00795EBE" w:rsidRPr="00DB2D42" w:rsidRDefault="0079446F" w:rsidP="00AA3F38">
      <w:pPr>
        <w:pStyle w:val="ListParagraph"/>
        <w:numPr>
          <w:ilvl w:val="0"/>
          <w:numId w:val="1"/>
        </w:numPr>
        <w:jc w:val="both"/>
        <w:rPr>
          <w:rFonts w:ascii="Times New Roman" w:hAnsi="Times New Roman" w:cs="Times New Roman"/>
        </w:rPr>
      </w:pPr>
      <w:r w:rsidRPr="00795EBE">
        <w:rPr>
          <w:rFonts w:ascii="Times New Roman" w:hAnsi="Times New Roman" w:cs="Times New Roman"/>
        </w:rPr>
        <w:t xml:space="preserve">Persons related to the pastor up to the fourth degree of consanguinity or affinity are to be excluded </w:t>
      </w:r>
      <w:r w:rsidRPr="00DB2D42">
        <w:rPr>
          <w:rFonts w:ascii="Times New Roman" w:hAnsi="Times New Roman" w:cs="Times New Roman"/>
        </w:rPr>
        <w:t>from membership of the finance council (</w:t>
      </w:r>
      <w:r w:rsidR="00AA3240" w:rsidRPr="00DB2D42">
        <w:rPr>
          <w:rFonts w:ascii="Times New Roman" w:hAnsi="Times New Roman" w:cs="Times New Roman"/>
        </w:rPr>
        <w:t>cf. c</w:t>
      </w:r>
      <w:r w:rsidRPr="00DB2D42">
        <w:rPr>
          <w:rFonts w:ascii="Times New Roman" w:hAnsi="Times New Roman" w:cs="Times New Roman"/>
        </w:rPr>
        <w:t>anon 492 § 3);</w:t>
      </w:r>
      <w:r w:rsidR="00795EBE" w:rsidRPr="00DB2D42">
        <w:rPr>
          <w:rFonts w:ascii="Times New Roman" w:hAnsi="Times New Roman" w:cs="Times New Roman"/>
        </w:rPr>
        <w:t xml:space="preserve"> </w:t>
      </w:r>
    </w:p>
    <w:p w14:paraId="069344B2" w14:textId="49DAC6C1" w:rsidR="00B55DF9" w:rsidRPr="00DB2D42" w:rsidRDefault="00E91DD8" w:rsidP="00AA3F38">
      <w:pPr>
        <w:pStyle w:val="ListParagraph"/>
        <w:numPr>
          <w:ilvl w:val="0"/>
          <w:numId w:val="1"/>
        </w:numPr>
        <w:jc w:val="both"/>
        <w:rPr>
          <w:rFonts w:ascii="Times New Roman" w:hAnsi="Times New Roman" w:cs="Times New Roman"/>
        </w:rPr>
      </w:pPr>
      <w:r w:rsidRPr="00DB2D42">
        <w:rPr>
          <w:rFonts w:ascii="Times New Roman" w:hAnsi="Times New Roman" w:cs="Times New Roman"/>
        </w:rPr>
        <w:t>Members of the same f</w:t>
      </w:r>
      <w:r w:rsidR="00B55DF9" w:rsidRPr="00DB2D42">
        <w:rPr>
          <w:rFonts w:ascii="Times New Roman" w:hAnsi="Times New Roman" w:cs="Times New Roman"/>
        </w:rPr>
        <w:t xml:space="preserve">amily cannot </w:t>
      </w:r>
      <w:r w:rsidRPr="00DB2D42">
        <w:rPr>
          <w:rFonts w:ascii="Times New Roman" w:hAnsi="Times New Roman" w:cs="Times New Roman"/>
        </w:rPr>
        <w:t xml:space="preserve">serve </w:t>
      </w:r>
      <w:r w:rsidR="00B55DF9" w:rsidRPr="00DB2D42">
        <w:rPr>
          <w:rFonts w:ascii="Times New Roman" w:hAnsi="Times New Roman" w:cs="Times New Roman"/>
        </w:rPr>
        <w:t xml:space="preserve">on the Parish Finance Council at the same time. </w:t>
      </w:r>
    </w:p>
    <w:p w14:paraId="7EFB9AAF" w14:textId="65F73BAD" w:rsidR="00B55DF9" w:rsidRPr="00DB2D42" w:rsidRDefault="00B55DF9" w:rsidP="00AA3F38">
      <w:pPr>
        <w:pStyle w:val="ListParagraph"/>
        <w:numPr>
          <w:ilvl w:val="0"/>
          <w:numId w:val="1"/>
        </w:numPr>
        <w:jc w:val="both"/>
        <w:rPr>
          <w:rFonts w:ascii="Times New Roman" w:hAnsi="Times New Roman" w:cs="Times New Roman"/>
        </w:rPr>
      </w:pPr>
      <w:r w:rsidRPr="00DB2D42">
        <w:rPr>
          <w:rFonts w:ascii="Times New Roman" w:hAnsi="Times New Roman" w:cs="Times New Roman"/>
        </w:rPr>
        <w:t xml:space="preserve">Parish employees cannot </w:t>
      </w:r>
      <w:r w:rsidR="00E91DD8" w:rsidRPr="00DB2D42">
        <w:rPr>
          <w:rFonts w:ascii="Times New Roman" w:hAnsi="Times New Roman" w:cs="Times New Roman"/>
        </w:rPr>
        <w:t>b</w:t>
      </w:r>
      <w:r w:rsidRPr="00DB2D42">
        <w:rPr>
          <w:rFonts w:ascii="Times New Roman" w:hAnsi="Times New Roman" w:cs="Times New Roman"/>
        </w:rPr>
        <w:t xml:space="preserve">e members of the Parish Finance Council. </w:t>
      </w:r>
    </w:p>
    <w:p w14:paraId="78E4F3ED" w14:textId="77777777" w:rsidR="0079446F" w:rsidRPr="00795EBE" w:rsidRDefault="0079446F" w:rsidP="00AA3F38">
      <w:pPr>
        <w:pStyle w:val="ListParagraph"/>
        <w:numPr>
          <w:ilvl w:val="0"/>
          <w:numId w:val="1"/>
        </w:numPr>
        <w:jc w:val="both"/>
        <w:rPr>
          <w:rFonts w:ascii="Times New Roman" w:hAnsi="Times New Roman" w:cs="Times New Roman"/>
        </w:rPr>
      </w:pPr>
      <w:r w:rsidRPr="00795EBE">
        <w:rPr>
          <w:rFonts w:ascii="Times New Roman" w:hAnsi="Times New Roman" w:cs="Times New Roman"/>
        </w:rPr>
        <w:t>Members of the council are appointed for a term of two years, renewable</w:t>
      </w:r>
      <w:r w:rsidR="00795EBE">
        <w:rPr>
          <w:rFonts w:ascii="Times New Roman" w:hAnsi="Times New Roman" w:cs="Times New Roman"/>
        </w:rPr>
        <w:t>.</w:t>
      </w:r>
    </w:p>
    <w:p w14:paraId="026EC469" w14:textId="77777777" w:rsidR="0079446F" w:rsidRDefault="0079446F" w:rsidP="0079446F">
      <w:pPr>
        <w:rPr>
          <w:rFonts w:ascii="Times New Roman" w:hAnsi="Times New Roman" w:cs="Times New Roman"/>
          <w:b/>
        </w:rPr>
      </w:pPr>
      <w:r>
        <w:rPr>
          <w:rFonts w:ascii="Times New Roman" w:hAnsi="Times New Roman" w:cs="Times New Roman"/>
          <w:b/>
        </w:rPr>
        <w:t>Responsibilities:</w:t>
      </w:r>
    </w:p>
    <w:p w14:paraId="6E71A69D" w14:textId="77777777" w:rsidR="0079446F" w:rsidRDefault="00ED0946" w:rsidP="00ED0946">
      <w:pPr>
        <w:pStyle w:val="ListParagraph"/>
        <w:numPr>
          <w:ilvl w:val="0"/>
          <w:numId w:val="1"/>
        </w:numPr>
        <w:rPr>
          <w:rFonts w:ascii="Times New Roman" w:hAnsi="Times New Roman" w:cs="Times New Roman"/>
        </w:rPr>
      </w:pPr>
      <w:r>
        <w:rPr>
          <w:rFonts w:ascii="Times New Roman" w:hAnsi="Times New Roman" w:cs="Times New Roman"/>
        </w:rPr>
        <w:t>To</w:t>
      </w:r>
      <w:r w:rsidR="0079446F" w:rsidRPr="005322C8">
        <w:rPr>
          <w:rFonts w:ascii="Times New Roman" w:hAnsi="Times New Roman" w:cs="Times New Roman"/>
        </w:rPr>
        <w:t xml:space="preserve"> assist the pastor in preparing an annual budget</w:t>
      </w:r>
      <w:r w:rsidR="0079446F">
        <w:rPr>
          <w:rFonts w:ascii="Times New Roman" w:hAnsi="Times New Roman" w:cs="Times New Roman"/>
        </w:rPr>
        <w:t xml:space="preserve"> of projected income and expenditures before the beginning of each fiscal year;</w:t>
      </w:r>
    </w:p>
    <w:p w14:paraId="1911D744" w14:textId="77777777" w:rsidR="001763CF" w:rsidRPr="005322C8" w:rsidRDefault="00ED0946" w:rsidP="00ED0946">
      <w:pPr>
        <w:pStyle w:val="ListParagraph"/>
        <w:numPr>
          <w:ilvl w:val="0"/>
          <w:numId w:val="1"/>
        </w:numPr>
        <w:rPr>
          <w:rFonts w:ascii="Times New Roman" w:hAnsi="Times New Roman" w:cs="Times New Roman"/>
        </w:rPr>
      </w:pPr>
      <w:r>
        <w:rPr>
          <w:rFonts w:ascii="Times New Roman" w:hAnsi="Times New Roman" w:cs="Times New Roman"/>
        </w:rPr>
        <w:t>T</w:t>
      </w:r>
      <w:r w:rsidR="0079446F" w:rsidRPr="005322C8">
        <w:rPr>
          <w:rFonts w:ascii="Times New Roman" w:hAnsi="Times New Roman" w:cs="Times New Roman"/>
        </w:rPr>
        <w:t>o review and to attest to the accuracy of the annual financial report</w:t>
      </w:r>
      <w:r w:rsidR="00795EBE" w:rsidRPr="005322C8">
        <w:rPr>
          <w:rFonts w:ascii="Times New Roman" w:hAnsi="Times New Roman" w:cs="Times New Roman"/>
        </w:rPr>
        <w:t xml:space="preserve"> before</w:t>
      </w:r>
      <w:r w:rsidR="0079446F" w:rsidRPr="005322C8">
        <w:rPr>
          <w:rFonts w:ascii="Times New Roman" w:hAnsi="Times New Roman" w:cs="Times New Roman"/>
        </w:rPr>
        <w:t xml:space="preserve"> </w:t>
      </w:r>
      <w:r w:rsidR="00795EBE" w:rsidRPr="005322C8">
        <w:rPr>
          <w:rFonts w:ascii="Times New Roman" w:hAnsi="Times New Roman" w:cs="Times New Roman"/>
        </w:rPr>
        <w:t xml:space="preserve">it </w:t>
      </w:r>
      <w:r w:rsidR="0079446F" w:rsidRPr="005322C8">
        <w:rPr>
          <w:rFonts w:ascii="Times New Roman" w:hAnsi="Times New Roman" w:cs="Times New Roman"/>
        </w:rPr>
        <w:t>is pre</w:t>
      </w:r>
      <w:r>
        <w:rPr>
          <w:rFonts w:ascii="Times New Roman" w:hAnsi="Times New Roman" w:cs="Times New Roman"/>
        </w:rPr>
        <w:t>sented to the local o</w:t>
      </w:r>
      <w:r w:rsidR="00AA3240">
        <w:rPr>
          <w:rFonts w:ascii="Times New Roman" w:hAnsi="Times New Roman" w:cs="Times New Roman"/>
        </w:rPr>
        <w:t>rdinary (cf. c</w:t>
      </w:r>
      <w:r w:rsidR="0079446F" w:rsidRPr="005322C8">
        <w:rPr>
          <w:rFonts w:ascii="Times New Roman" w:hAnsi="Times New Roman" w:cs="Times New Roman"/>
        </w:rPr>
        <w:t xml:space="preserve">anon 1287 § 2); </w:t>
      </w:r>
    </w:p>
    <w:p w14:paraId="5C7C0A6B" w14:textId="46AD74AA" w:rsidR="0079446F" w:rsidRDefault="00ED0946" w:rsidP="00ED0946">
      <w:pPr>
        <w:pStyle w:val="ListParagraph"/>
        <w:numPr>
          <w:ilvl w:val="0"/>
          <w:numId w:val="1"/>
        </w:numPr>
        <w:rPr>
          <w:rFonts w:ascii="Times New Roman" w:hAnsi="Times New Roman" w:cs="Times New Roman"/>
        </w:rPr>
      </w:pPr>
      <w:r>
        <w:rPr>
          <w:rFonts w:ascii="Times New Roman" w:hAnsi="Times New Roman" w:cs="Times New Roman"/>
        </w:rPr>
        <w:t>T</w:t>
      </w:r>
      <w:r w:rsidR="0079446F" w:rsidRPr="001763CF">
        <w:rPr>
          <w:rFonts w:ascii="Times New Roman" w:hAnsi="Times New Roman" w:cs="Times New Roman"/>
        </w:rPr>
        <w:t xml:space="preserve">o be </w:t>
      </w:r>
      <w:r w:rsidR="00795EBE" w:rsidRPr="001763CF">
        <w:rPr>
          <w:rFonts w:ascii="Times New Roman" w:hAnsi="Times New Roman" w:cs="Times New Roman"/>
        </w:rPr>
        <w:t>consulted</w:t>
      </w:r>
      <w:r w:rsidR="0079446F" w:rsidRPr="001763CF">
        <w:rPr>
          <w:rFonts w:ascii="Times New Roman" w:hAnsi="Times New Roman" w:cs="Times New Roman"/>
        </w:rPr>
        <w:t xml:space="preserve"> by the pastor before he seeks the written faculty from the local ordinary </w:t>
      </w:r>
      <w:r w:rsidR="0079446F" w:rsidRPr="005322C8">
        <w:rPr>
          <w:rFonts w:ascii="Times New Roman" w:hAnsi="Times New Roman" w:cs="Times New Roman"/>
        </w:rPr>
        <w:t>to perform an act of extraordinary administration</w:t>
      </w:r>
      <w:r w:rsidR="0079446F" w:rsidRPr="001763CF">
        <w:rPr>
          <w:rFonts w:ascii="Times New Roman" w:hAnsi="Times New Roman" w:cs="Times New Roman"/>
        </w:rPr>
        <w:t xml:space="preserve"> on </w:t>
      </w:r>
      <w:r w:rsidR="0079446F" w:rsidRPr="005322C8">
        <w:rPr>
          <w:rFonts w:ascii="Times New Roman" w:hAnsi="Times New Roman" w:cs="Times New Roman"/>
        </w:rPr>
        <w:t>behalf of the parish (</w:t>
      </w:r>
      <w:r w:rsidR="005322C8" w:rsidRPr="005322C8">
        <w:rPr>
          <w:rFonts w:ascii="Times New Roman" w:hAnsi="Times New Roman" w:cs="Times New Roman"/>
        </w:rPr>
        <w:t>cf.</w:t>
      </w:r>
      <w:r w:rsidR="00AA3240">
        <w:rPr>
          <w:rFonts w:ascii="Times New Roman" w:hAnsi="Times New Roman" w:cs="Times New Roman"/>
        </w:rPr>
        <w:t xml:space="preserve"> c</w:t>
      </w:r>
      <w:r w:rsidR="0079446F" w:rsidRPr="005322C8">
        <w:rPr>
          <w:rFonts w:ascii="Times New Roman" w:hAnsi="Times New Roman" w:cs="Times New Roman"/>
        </w:rPr>
        <w:t>anon 1281)</w:t>
      </w:r>
      <w:r w:rsidR="00B36EC9">
        <w:rPr>
          <w:rFonts w:ascii="Times New Roman" w:hAnsi="Times New Roman" w:cs="Times New Roman"/>
        </w:rPr>
        <w:t>.</w:t>
      </w:r>
    </w:p>
    <w:p w14:paraId="076186E3" w14:textId="77777777" w:rsidR="00B55DF9" w:rsidRPr="005322C8" w:rsidRDefault="00B55DF9" w:rsidP="00B55DF9">
      <w:pPr>
        <w:pStyle w:val="ListParagraph"/>
        <w:rPr>
          <w:rFonts w:ascii="Times New Roman" w:hAnsi="Times New Roman" w:cs="Times New Roman"/>
        </w:rPr>
      </w:pPr>
    </w:p>
    <w:p w14:paraId="1DA885FC" w14:textId="77777777" w:rsidR="0079446F" w:rsidRPr="005322C8" w:rsidRDefault="0079446F" w:rsidP="0079446F">
      <w:pPr>
        <w:rPr>
          <w:rFonts w:ascii="Times New Roman" w:hAnsi="Times New Roman" w:cs="Times New Roman"/>
          <w:b/>
        </w:rPr>
      </w:pPr>
      <w:r w:rsidRPr="005322C8">
        <w:rPr>
          <w:rFonts w:ascii="Times New Roman" w:hAnsi="Times New Roman" w:cs="Times New Roman"/>
          <w:b/>
        </w:rPr>
        <w:lastRenderedPageBreak/>
        <w:t>Meetings:</w:t>
      </w:r>
    </w:p>
    <w:p w14:paraId="6528E997" w14:textId="77777777" w:rsidR="0079446F" w:rsidRDefault="0079446F" w:rsidP="0079446F">
      <w:pPr>
        <w:pStyle w:val="ListParagraph"/>
        <w:numPr>
          <w:ilvl w:val="0"/>
          <w:numId w:val="1"/>
        </w:numPr>
        <w:rPr>
          <w:rFonts w:ascii="Times New Roman" w:hAnsi="Times New Roman" w:cs="Times New Roman"/>
        </w:rPr>
      </w:pPr>
      <w:r w:rsidRPr="005322C8">
        <w:rPr>
          <w:rFonts w:ascii="Times New Roman" w:hAnsi="Times New Roman" w:cs="Times New Roman"/>
        </w:rPr>
        <w:t>The parish finance council is to meet at least four times a year</w:t>
      </w:r>
      <w:r>
        <w:rPr>
          <w:rFonts w:ascii="Times New Roman" w:hAnsi="Times New Roman" w:cs="Times New Roman"/>
        </w:rPr>
        <w:t xml:space="preserve"> at times announced in advance by the pastor to the parishioners;</w:t>
      </w:r>
    </w:p>
    <w:p w14:paraId="6D9625E9" w14:textId="77777777" w:rsidR="0079446F" w:rsidRDefault="0079446F" w:rsidP="0079446F">
      <w:pPr>
        <w:pStyle w:val="ListParagraph"/>
        <w:numPr>
          <w:ilvl w:val="0"/>
          <w:numId w:val="1"/>
        </w:numPr>
        <w:rPr>
          <w:rFonts w:ascii="Times New Roman" w:hAnsi="Times New Roman" w:cs="Times New Roman"/>
        </w:rPr>
      </w:pPr>
      <w:r>
        <w:rPr>
          <w:rFonts w:ascii="Times New Roman" w:hAnsi="Times New Roman" w:cs="Times New Roman"/>
        </w:rPr>
        <w:t>The council may never meet without the pastor;</w:t>
      </w:r>
    </w:p>
    <w:p w14:paraId="3439569A" w14:textId="77777777" w:rsidR="0079446F" w:rsidRDefault="00F31C35" w:rsidP="0079446F">
      <w:pPr>
        <w:pStyle w:val="ListParagraph"/>
        <w:numPr>
          <w:ilvl w:val="0"/>
          <w:numId w:val="1"/>
        </w:numPr>
        <w:rPr>
          <w:rFonts w:ascii="Times New Roman" w:hAnsi="Times New Roman" w:cs="Times New Roman"/>
        </w:rPr>
      </w:pPr>
      <w:r>
        <w:rPr>
          <w:rFonts w:ascii="Times New Roman" w:hAnsi="Times New Roman" w:cs="Times New Roman"/>
        </w:rPr>
        <w:t>A</w:t>
      </w:r>
      <w:r w:rsidR="0079446F">
        <w:rPr>
          <w:rFonts w:ascii="Times New Roman" w:hAnsi="Times New Roman" w:cs="Times New Roman"/>
        </w:rPr>
        <w:t>ll parishioners are to know the members of the council, so that the faithful may make known their opinions and needs to the councillors;</w:t>
      </w:r>
    </w:p>
    <w:p w14:paraId="16BC2EA2" w14:textId="77777777" w:rsidR="00EA1058" w:rsidRPr="00EA1058" w:rsidRDefault="0079446F" w:rsidP="00EA1058">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EA1058">
        <w:rPr>
          <w:rFonts w:ascii="Times New Roman" w:hAnsi="Times New Roman" w:cs="Times New Roman"/>
        </w:rPr>
        <w:t>Minutes of meetings are to be made available to the parishioner</w:t>
      </w:r>
      <w:r w:rsidR="00795EBE" w:rsidRPr="00EA1058">
        <w:rPr>
          <w:rFonts w:ascii="Times New Roman" w:hAnsi="Times New Roman" w:cs="Times New Roman"/>
        </w:rPr>
        <w:t>s</w:t>
      </w:r>
      <w:r w:rsidRPr="00EA1058">
        <w:rPr>
          <w:rFonts w:ascii="Times New Roman" w:hAnsi="Times New Roman" w:cs="Times New Roman"/>
        </w:rPr>
        <w:t xml:space="preserve"> through a </w:t>
      </w:r>
      <w:r w:rsidR="00B36EC9" w:rsidRPr="00EA1058">
        <w:rPr>
          <w:rFonts w:ascii="Times New Roman" w:hAnsi="Times New Roman" w:cs="Times New Roman"/>
        </w:rPr>
        <w:t>method determined by the pastor.</w:t>
      </w:r>
    </w:p>
    <w:p w14:paraId="4C55CAC7" w14:textId="77777777" w:rsidR="00EA1058" w:rsidRDefault="00EA1058" w:rsidP="00EA1058">
      <w:pPr>
        <w:rPr>
          <w:rFonts w:ascii="Times New Roman" w:hAnsi="Times New Roman" w:cs="Times New Roman"/>
          <w:b/>
        </w:rPr>
      </w:pPr>
    </w:p>
    <w:p w14:paraId="12510A8A" w14:textId="77777777" w:rsidR="00EA1058" w:rsidRPr="005322C8" w:rsidRDefault="00EA1058" w:rsidP="00EA1058">
      <w:pPr>
        <w:rPr>
          <w:rFonts w:ascii="Times New Roman" w:hAnsi="Times New Roman" w:cs="Times New Roman"/>
          <w:b/>
        </w:rPr>
      </w:pPr>
      <w:r>
        <w:rPr>
          <w:rFonts w:ascii="Times New Roman" w:hAnsi="Times New Roman" w:cs="Times New Roman"/>
          <w:b/>
        </w:rPr>
        <w:t>Statutes:</w:t>
      </w:r>
    </w:p>
    <w:p w14:paraId="4A0E063B" w14:textId="77777777" w:rsidR="00EA1058" w:rsidRPr="00EA1058" w:rsidRDefault="00EA1058" w:rsidP="00EA1058">
      <w:pPr>
        <w:autoSpaceDE w:val="0"/>
        <w:autoSpaceDN w:val="0"/>
        <w:adjustRightInd w:val="0"/>
        <w:spacing w:after="0" w:line="240" w:lineRule="auto"/>
        <w:rPr>
          <w:rFonts w:ascii="Times New Roman" w:hAnsi="Times New Roman" w:cs="Times New Roman"/>
          <w:color w:val="000000"/>
        </w:rPr>
      </w:pPr>
    </w:p>
    <w:p w14:paraId="1711E4D2" w14:textId="77777777" w:rsidR="00EA1058" w:rsidRPr="00EA1058" w:rsidRDefault="0084191C" w:rsidP="00EA1058">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EA1058">
        <w:rPr>
          <w:rFonts w:ascii="Times New Roman" w:hAnsi="Times New Roman" w:cs="Times New Roman"/>
          <w:color w:val="000000"/>
        </w:rPr>
        <w:t xml:space="preserve">Every Parish </w:t>
      </w:r>
      <w:r w:rsidR="005322C8" w:rsidRPr="00EA1058">
        <w:rPr>
          <w:rFonts w:ascii="Times New Roman" w:hAnsi="Times New Roman" w:cs="Times New Roman"/>
          <w:color w:val="000000"/>
        </w:rPr>
        <w:t xml:space="preserve">Finance </w:t>
      </w:r>
      <w:r w:rsidRPr="00EA1058">
        <w:rPr>
          <w:rFonts w:ascii="Times New Roman" w:hAnsi="Times New Roman" w:cs="Times New Roman"/>
          <w:color w:val="000000"/>
        </w:rPr>
        <w:t>Council in the Diocese of Prince George must operate in accordance with the Code of Canon L</w:t>
      </w:r>
      <w:r w:rsidR="00EA1058">
        <w:rPr>
          <w:rFonts w:ascii="Times New Roman" w:hAnsi="Times New Roman" w:cs="Times New Roman"/>
          <w:color w:val="000000"/>
        </w:rPr>
        <w:t>aw and the Norms of this Decree;</w:t>
      </w:r>
    </w:p>
    <w:p w14:paraId="24840889" w14:textId="77777777" w:rsidR="0084191C" w:rsidRPr="00EA1058" w:rsidRDefault="0084191C" w:rsidP="00EA1058">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EA1058">
        <w:rPr>
          <w:rFonts w:ascii="Times New Roman" w:hAnsi="Times New Roman" w:cs="Times New Roman"/>
          <w:color w:val="000000"/>
        </w:rPr>
        <w:t xml:space="preserve">Every parish is to have a Parish </w:t>
      </w:r>
      <w:r w:rsidR="005322C8" w:rsidRPr="00EA1058">
        <w:rPr>
          <w:rFonts w:ascii="Times New Roman" w:hAnsi="Times New Roman" w:cs="Times New Roman"/>
          <w:color w:val="000000"/>
        </w:rPr>
        <w:t>Finance</w:t>
      </w:r>
      <w:r w:rsidRPr="00EA1058">
        <w:rPr>
          <w:rFonts w:ascii="Times New Roman" w:hAnsi="Times New Roman" w:cs="Times New Roman"/>
          <w:color w:val="000000"/>
        </w:rPr>
        <w:t xml:space="preserve"> Council in place within six months of the date of this decree. A copy of the statutes sho</w:t>
      </w:r>
      <w:r w:rsidR="00EA1058">
        <w:rPr>
          <w:rFonts w:ascii="Times New Roman" w:hAnsi="Times New Roman" w:cs="Times New Roman"/>
          <w:color w:val="000000"/>
        </w:rPr>
        <w:t>uld be submitted to the Bishop;</w:t>
      </w:r>
    </w:p>
    <w:p w14:paraId="784824BE" w14:textId="77777777" w:rsidR="0084191C" w:rsidRDefault="0084191C" w:rsidP="0079446F">
      <w:pPr>
        <w:rPr>
          <w:rFonts w:ascii="Times New Roman" w:hAnsi="Times New Roman" w:cs="Times New Roman"/>
        </w:rPr>
      </w:pPr>
    </w:p>
    <w:p w14:paraId="02B676FA" w14:textId="07424B03" w:rsidR="006F753A" w:rsidRDefault="006F753A" w:rsidP="006F753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Given at Prince George, British Columbia on this twenty-</w:t>
      </w:r>
      <w:r w:rsidR="00B55DF9">
        <w:rPr>
          <w:rFonts w:ascii="Times New Roman" w:hAnsi="Times New Roman" w:cs="Times New Roman"/>
          <w:color w:val="000000"/>
        </w:rPr>
        <w:t>six</w:t>
      </w:r>
      <w:r>
        <w:rPr>
          <w:rFonts w:ascii="Times New Roman" w:hAnsi="Times New Roman" w:cs="Times New Roman"/>
          <w:color w:val="000000"/>
        </w:rPr>
        <w:t>t</w:t>
      </w:r>
      <w:r w:rsidR="0007430E">
        <w:rPr>
          <w:rFonts w:ascii="Times New Roman" w:hAnsi="Times New Roman" w:cs="Times New Roman"/>
          <w:color w:val="000000"/>
        </w:rPr>
        <w:t>h</w:t>
      </w:r>
      <w:r>
        <w:rPr>
          <w:rFonts w:ascii="Times New Roman" w:hAnsi="Times New Roman" w:cs="Times New Roman"/>
          <w:color w:val="000000"/>
        </w:rPr>
        <w:t xml:space="preserve"> day of </w:t>
      </w:r>
      <w:r w:rsidR="00B55DF9">
        <w:rPr>
          <w:rFonts w:ascii="Times New Roman" w:hAnsi="Times New Roman" w:cs="Times New Roman"/>
          <w:color w:val="000000"/>
        </w:rPr>
        <w:t>May</w:t>
      </w:r>
      <w:r>
        <w:rPr>
          <w:rFonts w:ascii="Times New Roman" w:hAnsi="Times New Roman" w:cs="Times New Roman"/>
          <w:color w:val="000000"/>
        </w:rPr>
        <w:t>, 20</w:t>
      </w:r>
      <w:r w:rsidR="00B55DF9">
        <w:rPr>
          <w:rFonts w:ascii="Times New Roman" w:hAnsi="Times New Roman" w:cs="Times New Roman"/>
          <w:color w:val="000000"/>
        </w:rPr>
        <w:t>22</w:t>
      </w:r>
      <w:r>
        <w:rPr>
          <w:rFonts w:ascii="Times New Roman" w:hAnsi="Times New Roman" w:cs="Times New Roman"/>
          <w:color w:val="000000"/>
        </w:rPr>
        <w:t>.</w:t>
      </w:r>
    </w:p>
    <w:p w14:paraId="2CFF024E" w14:textId="14F0B4A5" w:rsidR="006F753A" w:rsidRDefault="006F753A" w:rsidP="006F753A">
      <w:pPr>
        <w:autoSpaceDE w:val="0"/>
        <w:autoSpaceDN w:val="0"/>
        <w:adjustRightInd w:val="0"/>
        <w:spacing w:after="0" w:line="240" w:lineRule="auto"/>
        <w:rPr>
          <w:rFonts w:ascii="Times New Roman" w:hAnsi="Times New Roman" w:cs="Times New Roman"/>
          <w:color w:val="000000"/>
        </w:rPr>
      </w:pPr>
    </w:p>
    <w:p w14:paraId="4E0827A1" w14:textId="32F07409" w:rsidR="006F753A" w:rsidRDefault="00B55DF9" w:rsidP="006F753A">
      <w:pPr>
        <w:autoSpaceDE w:val="0"/>
        <w:autoSpaceDN w:val="0"/>
        <w:adjustRightInd w:val="0"/>
        <w:spacing w:after="0" w:line="240" w:lineRule="auto"/>
        <w:rPr>
          <w:rFonts w:ascii="Times New Roman" w:hAnsi="Times New Roman" w:cs="Times New Roman"/>
          <w:color w:val="000000"/>
        </w:rPr>
      </w:pPr>
      <w:r w:rsidRPr="00B55DF9">
        <w:rPr>
          <w:rFonts w:ascii="Times New Roman" w:hAnsi="Times New Roman" w:cs="Times New Roman"/>
          <w:noProof/>
          <w:color w:val="000000"/>
        </w:rPr>
        <mc:AlternateContent>
          <mc:Choice Requires="wps">
            <w:drawing>
              <wp:anchor distT="45720" distB="45720" distL="114300" distR="114300" simplePos="0" relativeHeight="251659776" behindDoc="0" locked="0" layoutInCell="1" allowOverlap="1" wp14:anchorId="49468107" wp14:editId="7D5EDDE8">
                <wp:simplePos x="0" y="0"/>
                <wp:positionH relativeFrom="column">
                  <wp:posOffset>2857500</wp:posOffset>
                </wp:positionH>
                <wp:positionV relativeFrom="paragraph">
                  <wp:posOffset>57785</wp:posOffset>
                </wp:positionV>
                <wp:extent cx="2360930" cy="50482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4825"/>
                        </a:xfrm>
                        <a:prstGeom prst="rect">
                          <a:avLst/>
                        </a:prstGeom>
                        <a:solidFill>
                          <a:srgbClr val="FFFFFF"/>
                        </a:solidFill>
                        <a:ln w="9525">
                          <a:noFill/>
                          <a:miter lim="800000"/>
                          <a:headEnd/>
                          <a:tailEnd/>
                        </a:ln>
                      </wps:spPr>
                      <wps:txbx>
                        <w:txbxContent>
                          <w:p w14:paraId="576051BC" w14:textId="40F108F9" w:rsidR="00B55DF9" w:rsidRDefault="00B55DF9">
                            <w:r>
                              <w:rPr>
                                <w:noProof/>
                              </w:rPr>
                              <w:drawing>
                                <wp:inline distT="0" distB="0" distL="0" distR="0" wp14:anchorId="04F4FEA0" wp14:editId="473D22BC">
                                  <wp:extent cx="1329055" cy="409575"/>
                                  <wp:effectExtent l="0" t="0" r="4445" b="9525"/>
                                  <wp:docPr id="4" name="Picture 4" descr="A picture containing neckle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necklet&#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055" cy="40957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9468107" id="_x0000_t202" coordsize="21600,21600" o:spt="202" path="m,l,21600r21600,l21600,xe">
                <v:stroke joinstyle="miter"/>
                <v:path gradientshapeok="t" o:connecttype="rect"/>
              </v:shapetype>
              <v:shape id="Text Box 2" o:spid="_x0000_s1026" type="#_x0000_t202" style="position:absolute;margin-left:225pt;margin-top:4.55pt;width:185.9pt;height:39.7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svDAIAAPY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" stroked="f">
                <v:textbox>
                  <w:txbxContent>
                    <w:p w14:paraId="576051BC" w14:textId="40F108F9" w:rsidR="00B55DF9" w:rsidRDefault="00B55DF9">
                      <w:r>
                        <w:rPr>
                          <w:noProof/>
                        </w:rPr>
                        <w:drawing>
                          <wp:inline distT="0" distB="0" distL="0" distR="0" wp14:anchorId="04F4FEA0" wp14:editId="473D22BC">
                            <wp:extent cx="1329055" cy="409575"/>
                            <wp:effectExtent l="0" t="0" r="4445" b="9525"/>
                            <wp:docPr id="4" name="Picture 4" descr="A picture containing neckle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necklet&#10;&#10;Description automatically generate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409575"/>
                                    </a:xfrm>
                                    <a:prstGeom prst="rect">
                                      <a:avLst/>
                                    </a:prstGeom>
                                    <a:noFill/>
                                  </pic:spPr>
                                </pic:pic>
                              </a:graphicData>
                            </a:graphic>
                          </wp:inline>
                        </w:drawing>
                      </w:r>
                    </w:p>
                  </w:txbxContent>
                </v:textbox>
                <w10:wrap type="square"/>
              </v:shape>
            </w:pict>
          </mc:Fallback>
        </mc:AlternateContent>
      </w:r>
      <w:r w:rsidR="008111CA">
        <w:rPr>
          <w:rFonts w:ascii="Times New Roman" w:hAnsi="Times New Roman" w:cs="Times New Roman"/>
          <w:noProof/>
          <w:color w:val="000000"/>
          <w:lang w:eastAsia="en-CA"/>
        </w:rPr>
        <w:drawing>
          <wp:anchor distT="0" distB="0" distL="114300" distR="114300" simplePos="0" relativeHeight="251655680" behindDoc="0" locked="0" layoutInCell="1" allowOverlap="1" wp14:anchorId="6E3D261B" wp14:editId="3AEBD37E">
            <wp:simplePos x="0" y="0"/>
            <wp:positionH relativeFrom="column">
              <wp:posOffset>0</wp:posOffset>
            </wp:positionH>
            <wp:positionV relativeFrom="paragraph">
              <wp:posOffset>34290</wp:posOffset>
            </wp:positionV>
            <wp:extent cx="1042035" cy="548640"/>
            <wp:effectExtent l="0" t="0" r="571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Jensen Signature.jpg"/>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2035" cy="548640"/>
                    </a:xfrm>
                    <a:prstGeom prst="rect">
                      <a:avLst/>
                    </a:prstGeom>
                  </pic:spPr>
                </pic:pic>
              </a:graphicData>
            </a:graphic>
            <wp14:sizeRelH relativeFrom="page">
              <wp14:pctWidth>0</wp14:pctWidth>
            </wp14:sizeRelH>
            <wp14:sizeRelV relativeFrom="page">
              <wp14:pctHeight>0</wp14:pctHeight>
            </wp14:sizeRelV>
          </wp:anchor>
        </w:drawing>
      </w:r>
    </w:p>
    <w:p w14:paraId="29E52C4C" w14:textId="13FFE817" w:rsidR="006F753A" w:rsidRDefault="008111CA" w:rsidP="008111CA">
      <w:pPr>
        <w:tabs>
          <w:tab w:val="left" w:pos="5760"/>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57E12D29" w14:textId="39ACBD8C" w:rsidR="006F753A" w:rsidRDefault="006F753A" w:rsidP="006F753A">
      <w:pPr>
        <w:autoSpaceDE w:val="0"/>
        <w:autoSpaceDN w:val="0"/>
        <w:adjustRightInd w:val="0"/>
        <w:spacing w:after="0" w:line="240" w:lineRule="auto"/>
        <w:rPr>
          <w:rFonts w:ascii="Times New Roman" w:hAnsi="Times New Roman" w:cs="Times New Roman"/>
          <w:color w:val="000000"/>
        </w:rPr>
      </w:pPr>
    </w:p>
    <w:p w14:paraId="748E57A8" w14:textId="77777777" w:rsidR="006F753A" w:rsidRDefault="006F753A" w:rsidP="006F753A">
      <w:pPr>
        <w:autoSpaceDE w:val="0"/>
        <w:autoSpaceDN w:val="0"/>
        <w:adjustRightInd w:val="0"/>
        <w:spacing w:after="0" w:line="240" w:lineRule="auto"/>
        <w:rPr>
          <w:rFonts w:ascii="Times New Roman" w:hAnsi="Times New Roman" w:cs="Times New Roman"/>
          <w:color w:val="000000"/>
        </w:rPr>
      </w:pPr>
    </w:p>
    <w:p w14:paraId="13C5B91A" w14:textId="07144B87" w:rsidR="006F753A" w:rsidRDefault="006F753A" w:rsidP="008111C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w:t>
      </w:r>
      <w:r w:rsidR="008111CA">
        <w:rPr>
          <w:rFonts w:ascii="Times New Roman" w:hAnsi="Times New Roman" w:cs="Times New Roman"/>
          <w:color w:val="000000"/>
        </w:rPr>
        <w:t>st Reverend Stephen Jensen</w:t>
      </w:r>
      <w:r w:rsidR="008111CA">
        <w:rPr>
          <w:rFonts w:ascii="Times New Roman" w:hAnsi="Times New Roman" w:cs="Times New Roman"/>
          <w:color w:val="000000"/>
        </w:rPr>
        <w:tab/>
      </w:r>
      <w:r w:rsidR="008111CA">
        <w:rPr>
          <w:rFonts w:ascii="Times New Roman" w:hAnsi="Times New Roman" w:cs="Times New Roman"/>
          <w:color w:val="000000"/>
        </w:rPr>
        <w:tab/>
      </w:r>
      <w:r w:rsidR="008111CA">
        <w:rPr>
          <w:rFonts w:ascii="Times New Roman" w:hAnsi="Times New Roman" w:cs="Times New Roman"/>
          <w:color w:val="000000"/>
        </w:rPr>
        <w:tab/>
      </w:r>
      <w:r w:rsidR="00B55DF9">
        <w:rPr>
          <w:rFonts w:ascii="Times New Roman" w:hAnsi="Times New Roman" w:cs="Times New Roman"/>
          <w:color w:val="000000"/>
        </w:rPr>
        <w:t xml:space="preserve">       </w:t>
      </w:r>
      <w:r>
        <w:rPr>
          <w:rFonts w:ascii="Times New Roman" w:hAnsi="Times New Roman" w:cs="Times New Roman"/>
          <w:color w:val="000000"/>
        </w:rPr>
        <w:t xml:space="preserve">Reverend </w:t>
      </w:r>
      <w:r w:rsidR="00B55DF9">
        <w:rPr>
          <w:rFonts w:ascii="Times New Roman" w:hAnsi="Times New Roman" w:cs="Times New Roman"/>
          <w:color w:val="000000"/>
        </w:rPr>
        <w:t xml:space="preserve">John Garden </w:t>
      </w:r>
    </w:p>
    <w:p w14:paraId="235AD1AB" w14:textId="1ACE7264" w:rsidR="006F753A" w:rsidRDefault="006F753A" w:rsidP="006F753A">
      <w:r>
        <w:rPr>
          <w:rFonts w:ascii="Times New Roman" w:hAnsi="Times New Roman" w:cs="Times New Roman"/>
          <w:color w:val="000000"/>
        </w:rPr>
        <w:t>Bishop of Prince George</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B55DF9">
        <w:rPr>
          <w:rFonts w:ascii="Times New Roman" w:hAnsi="Times New Roman" w:cs="Times New Roman"/>
          <w:color w:val="000000"/>
        </w:rPr>
        <w:t xml:space="preserve">       </w:t>
      </w:r>
      <w:r>
        <w:rPr>
          <w:rFonts w:ascii="Times New Roman" w:hAnsi="Times New Roman" w:cs="Times New Roman"/>
          <w:color w:val="000000"/>
        </w:rPr>
        <w:t>Chancellor</w:t>
      </w:r>
    </w:p>
    <w:p w14:paraId="6E2A61F0" w14:textId="77777777" w:rsidR="006F753A" w:rsidRDefault="006F753A" w:rsidP="0079446F">
      <w:pPr>
        <w:rPr>
          <w:rFonts w:ascii="Times New Roman" w:hAnsi="Times New Roman" w:cs="Times New Roman"/>
        </w:rPr>
      </w:pPr>
    </w:p>
    <w:sectPr w:rsidR="006F75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C1A4B"/>
    <w:multiLevelType w:val="hybridMultilevel"/>
    <w:tmpl w:val="0EA2B58A"/>
    <w:lvl w:ilvl="0" w:tplc="C5142AD8">
      <w:start w:val="1"/>
      <w:numFmt w:val="decimal"/>
      <w:lvlText w:val="%1."/>
      <w:lvlJc w:val="left"/>
      <w:pPr>
        <w:ind w:left="720" w:hanging="360"/>
      </w:pPr>
      <w:rPr>
        <w:rFonts w:ascii="Times New Roman" w:eastAsiaTheme="minorHAnsi" w:hAnsi="Times New Roman" w:cs="Times New Roman"/>
      </w:rPr>
    </w:lvl>
    <w:lvl w:ilvl="1" w:tplc="8D9642C0">
      <w:start w:val="1"/>
      <w:numFmt w:val="lowerLetter"/>
      <w:lvlText w:val="%2."/>
      <w:lvlJc w:val="left"/>
      <w:pPr>
        <w:ind w:left="1440" w:hanging="360"/>
      </w:pPr>
      <w:rPr>
        <w:rFonts w:ascii="Times New Roman" w:eastAsiaTheme="minorHAnsi" w:hAnsi="Times New Roman" w:cs="Times New Roman"/>
      </w:rPr>
    </w:lvl>
    <w:lvl w:ilvl="2" w:tplc="4EC44890">
      <w:start w:val="1"/>
      <w:numFmt w:val="decimal"/>
      <w:lvlText w:val="%3)"/>
      <w:lvlJc w:val="left"/>
      <w:pPr>
        <w:ind w:left="2160" w:hanging="360"/>
      </w:pPr>
      <w:rPr>
        <w:rFonts w:ascii="Times New Roman" w:eastAsiaTheme="minorHAnsi" w:hAnsi="Times New Roman" w:cs="Times New Roman"/>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4306076A"/>
    <w:multiLevelType w:val="hybridMultilevel"/>
    <w:tmpl w:val="A5C40006"/>
    <w:lvl w:ilvl="0" w:tplc="52587B8C">
      <w:start w:val="1"/>
      <w:numFmt w:val="decimal"/>
      <w:lvlText w:val="%1."/>
      <w:lvlJc w:val="left"/>
      <w:pPr>
        <w:ind w:left="720" w:hanging="360"/>
      </w:pPr>
      <w:rPr>
        <w:rFonts w:ascii="Times New Roman" w:eastAsiaTheme="minorHAnsi" w:hAnsi="Times New Roman" w:cs="Times New Roman"/>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673E72E0"/>
    <w:multiLevelType w:val="hybridMultilevel"/>
    <w:tmpl w:val="9DC29CFE"/>
    <w:lvl w:ilvl="0" w:tplc="98EE8FAC">
      <w:start w:val="1"/>
      <w:numFmt w:val="decimal"/>
      <w:lvlText w:val="%1."/>
      <w:lvlJc w:val="left"/>
      <w:pPr>
        <w:ind w:left="720" w:hanging="360"/>
      </w:pPr>
      <w:rPr>
        <w:rFonts w:ascii="Times New Roman" w:eastAsiaTheme="minorHAnsi" w:hAnsi="Times New Roman" w:cs="Times New Roman"/>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507252749">
    <w:abstractNumId w:val="0"/>
  </w:num>
  <w:num w:numId="2" w16cid:durableId="1026061392">
    <w:abstractNumId w:val="1"/>
  </w:num>
  <w:num w:numId="3" w16cid:durableId="680930284">
    <w:abstractNumId w:val="0"/>
  </w:num>
  <w:num w:numId="4" w16cid:durableId="750154827">
    <w:abstractNumId w:val="2"/>
  </w:num>
  <w:num w:numId="5" w16cid:durableId="98751509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6F"/>
    <w:rsid w:val="0007430E"/>
    <w:rsid w:val="000C6DA5"/>
    <w:rsid w:val="000D5DC9"/>
    <w:rsid w:val="0016203E"/>
    <w:rsid w:val="001763CF"/>
    <w:rsid w:val="005322C8"/>
    <w:rsid w:val="006F753A"/>
    <w:rsid w:val="0079446F"/>
    <w:rsid w:val="00795EBE"/>
    <w:rsid w:val="007F1456"/>
    <w:rsid w:val="008111CA"/>
    <w:rsid w:val="0084191C"/>
    <w:rsid w:val="009C00A1"/>
    <w:rsid w:val="00AA3240"/>
    <w:rsid w:val="00AA3F38"/>
    <w:rsid w:val="00B0232C"/>
    <w:rsid w:val="00B36EC9"/>
    <w:rsid w:val="00B55DF9"/>
    <w:rsid w:val="00C30AD2"/>
    <w:rsid w:val="00D56A0B"/>
    <w:rsid w:val="00DB2D42"/>
    <w:rsid w:val="00DB7029"/>
    <w:rsid w:val="00E91DD8"/>
    <w:rsid w:val="00EA1058"/>
    <w:rsid w:val="00ED0946"/>
    <w:rsid w:val="00F31C35"/>
    <w:rsid w:val="00F82072"/>
    <w:rsid w:val="00F9545F"/>
    <w:rsid w:val="00FF38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F3BD"/>
  <w15:docId w15:val="{DF062133-A3CD-4EF6-B622-BBC2FF16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46F"/>
    <w:pPr>
      <w:ind w:left="720"/>
      <w:contextualSpacing/>
    </w:pPr>
  </w:style>
  <w:style w:type="paragraph" w:styleId="BalloonText">
    <w:name w:val="Balloon Text"/>
    <w:basedOn w:val="Normal"/>
    <w:link w:val="BalloonTextChar"/>
    <w:uiPriority w:val="99"/>
    <w:semiHidden/>
    <w:unhideWhenUsed/>
    <w:rsid w:val="00F31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177">
      <w:bodyDiv w:val="1"/>
      <w:marLeft w:val="0"/>
      <w:marRight w:val="0"/>
      <w:marTop w:val="0"/>
      <w:marBottom w:val="0"/>
      <w:divBdr>
        <w:top w:val="none" w:sz="0" w:space="0" w:color="auto"/>
        <w:left w:val="none" w:sz="0" w:space="0" w:color="auto"/>
        <w:bottom w:val="none" w:sz="0" w:space="0" w:color="auto"/>
        <w:right w:val="none" w:sz="0" w:space="0" w:color="auto"/>
      </w:divBdr>
    </w:div>
    <w:div w:id="5578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5B1E-7D23-4C84-AFE0-4E18085A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NDC</dc:creator>
  <cp:lastModifiedBy>Miranda Wallace</cp:lastModifiedBy>
  <cp:revision>2</cp:revision>
  <cp:lastPrinted>2014-11-05T16:09:00Z</cp:lastPrinted>
  <dcterms:created xsi:type="dcterms:W3CDTF">2022-05-26T22:05:00Z</dcterms:created>
  <dcterms:modified xsi:type="dcterms:W3CDTF">2022-05-26T22:05:00Z</dcterms:modified>
</cp:coreProperties>
</file>